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3D" w:rsidRPr="006C113D" w:rsidRDefault="006C113D" w:rsidP="006C113D">
      <w:pPr>
        <w:jc w:val="both"/>
        <w:rPr>
          <w:rFonts w:asciiTheme="minorHAnsi" w:hAnsiTheme="minorHAnsi"/>
          <w:b/>
          <w:sz w:val="22"/>
          <w:szCs w:val="22"/>
        </w:rPr>
      </w:pPr>
      <w:bookmarkStart w:id="0" w:name="_GoBack"/>
      <w:bookmarkEnd w:id="0"/>
      <w:r w:rsidRPr="006C113D">
        <w:rPr>
          <w:rFonts w:asciiTheme="minorHAnsi" w:hAnsiTheme="minorHAnsi"/>
          <w:b/>
          <w:sz w:val="22"/>
          <w:szCs w:val="22"/>
        </w:rPr>
        <w:t>FORWARD:</w:t>
      </w:r>
    </w:p>
    <w:p w:rsidR="006C113D" w:rsidRPr="006C113D" w:rsidRDefault="006C113D" w:rsidP="006C113D">
      <w:pPr>
        <w:jc w:val="both"/>
        <w:rPr>
          <w:rFonts w:asciiTheme="minorHAnsi" w:hAnsiTheme="minorHAnsi"/>
          <w:bCs/>
          <w:sz w:val="22"/>
          <w:szCs w:val="22"/>
        </w:rPr>
      </w:pPr>
      <w:r w:rsidRPr="006C113D">
        <w:rPr>
          <w:rFonts w:asciiTheme="minorHAnsi" w:hAnsiTheme="minorHAnsi"/>
          <w:bCs/>
          <w:sz w:val="22"/>
          <w:szCs w:val="22"/>
        </w:rPr>
        <w:t>Organizations must demonstrate that they have been in existence for one (1) full year and carrying out their charitable mandate during this time period before applying for permission to conduct lottery events.  In addition, the Organization's base of operation must be located in Ontario and demonstrate that it is established to provide charitable services that benefit residents of Ontario.</w:t>
      </w:r>
    </w:p>
    <w:p w:rsidR="006C113D" w:rsidRPr="006C113D" w:rsidRDefault="006C113D" w:rsidP="006C113D">
      <w:pPr>
        <w:jc w:val="both"/>
        <w:rPr>
          <w:rFonts w:asciiTheme="minorHAnsi" w:hAnsiTheme="minorHAnsi"/>
          <w:b/>
          <w:sz w:val="22"/>
          <w:szCs w:val="22"/>
        </w:rPr>
      </w:pPr>
    </w:p>
    <w:p w:rsidR="006C113D" w:rsidRPr="006C113D" w:rsidRDefault="006C113D" w:rsidP="006C113D">
      <w:pPr>
        <w:jc w:val="center"/>
        <w:rPr>
          <w:rFonts w:asciiTheme="minorHAnsi" w:hAnsiTheme="minorHAnsi"/>
          <w:b/>
          <w:bCs/>
          <w:i/>
          <w:sz w:val="22"/>
          <w:szCs w:val="22"/>
        </w:rPr>
      </w:pPr>
      <w:r w:rsidRPr="006C113D">
        <w:rPr>
          <w:rFonts w:asciiTheme="minorHAnsi" w:hAnsiTheme="minorHAnsi"/>
          <w:b/>
          <w:bCs/>
          <w:i/>
          <w:sz w:val="22"/>
          <w:szCs w:val="22"/>
        </w:rPr>
        <w:t>Lottery proceeds cannot be used to start-up a charitable or religious organization.</w:t>
      </w:r>
    </w:p>
    <w:p w:rsidR="006C113D" w:rsidRPr="006C113D" w:rsidRDefault="006C113D" w:rsidP="006C113D">
      <w:pPr>
        <w:jc w:val="both"/>
        <w:rPr>
          <w:rFonts w:asciiTheme="minorHAnsi" w:hAnsiTheme="minorHAnsi"/>
          <w:bCs/>
          <w:sz w:val="22"/>
          <w:szCs w:val="22"/>
        </w:rPr>
      </w:pPr>
    </w:p>
    <w:p w:rsidR="006C113D" w:rsidRPr="006C113D" w:rsidRDefault="006C113D" w:rsidP="006C113D">
      <w:pPr>
        <w:jc w:val="both"/>
        <w:rPr>
          <w:rFonts w:asciiTheme="minorHAnsi" w:hAnsiTheme="minorHAnsi"/>
          <w:b/>
          <w:sz w:val="22"/>
          <w:szCs w:val="22"/>
        </w:rPr>
      </w:pPr>
      <w:r w:rsidRPr="006C113D">
        <w:rPr>
          <w:rFonts w:asciiTheme="minorHAnsi" w:hAnsiTheme="minorHAnsi"/>
          <w:b/>
          <w:sz w:val="22"/>
          <w:szCs w:val="22"/>
        </w:rPr>
        <w:t>DOCUMENTATION:</w:t>
      </w:r>
    </w:p>
    <w:p w:rsidR="006C113D" w:rsidRPr="006C113D" w:rsidRDefault="006C113D" w:rsidP="006C113D">
      <w:pPr>
        <w:jc w:val="both"/>
        <w:rPr>
          <w:rFonts w:asciiTheme="minorHAnsi" w:hAnsiTheme="minorHAnsi"/>
          <w:b/>
          <w:sz w:val="22"/>
          <w:szCs w:val="22"/>
        </w:rPr>
      </w:pPr>
      <w:r w:rsidRPr="006C113D">
        <w:rPr>
          <w:rFonts w:asciiTheme="minorHAnsi" w:hAnsiTheme="minorHAnsi"/>
          <w:bCs/>
          <w:sz w:val="22"/>
          <w:szCs w:val="22"/>
        </w:rPr>
        <w:t xml:space="preserve">Organizations applying to conduct lottery events and/or receive donations from gaming </w:t>
      </w:r>
      <w:proofErr w:type="gramStart"/>
      <w:r w:rsidRPr="006C113D">
        <w:rPr>
          <w:rFonts w:asciiTheme="minorHAnsi" w:hAnsiTheme="minorHAnsi"/>
          <w:bCs/>
          <w:sz w:val="22"/>
          <w:szCs w:val="22"/>
        </w:rPr>
        <w:t>proceeds,</w:t>
      </w:r>
      <w:proofErr w:type="gramEnd"/>
      <w:r w:rsidRPr="006C113D">
        <w:rPr>
          <w:rFonts w:asciiTheme="minorHAnsi" w:hAnsiTheme="minorHAnsi"/>
          <w:bCs/>
          <w:sz w:val="22"/>
          <w:szCs w:val="22"/>
        </w:rPr>
        <w:t xml:space="preserve"> are required to submit the following information to determine eligibility. </w:t>
      </w:r>
    </w:p>
    <w:p w:rsidR="006C113D" w:rsidRPr="000602FD" w:rsidRDefault="006C113D" w:rsidP="006C113D">
      <w:pPr>
        <w:jc w:val="both"/>
        <w:rPr>
          <w:rFonts w:asciiTheme="minorHAnsi" w:hAnsiTheme="minorHAnsi"/>
          <w:sz w:val="16"/>
          <w:szCs w:val="16"/>
        </w:rPr>
      </w:pPr>
    </w:p>
    <w:p w:rsidR="006C113D" w:rsidRPr="006C113D" w:rsidRDefault="006C113D" w:rsidP="006C113D">
      <w:pPr>
        <w:numPr>
          <w:ilvl w:val="0"/>
          <w:numId w:val="1"/>
        </w:numPr>
        <w:jc w:val="both"/>
        <w:rPr>
          <w:rFonts w:asciiTheme="minorHAnsi" w:hAnsiTheme="minorHAnsi"/>
          <w:sz w:val="22"/>
          <w:szCs w:val="22"/>
        </w:rPr>
      </w:pPr>
      <w:r w:rsidRPr="006C113D">
        <w:rPr>
          <w:rFonts w:asciiTheme="minorHAnsi" w:hAnsiTheme="minorHAnsi"/>
          <w:sz w:val="22"/>
          <w:szCs w:val="22"/>
        </w:rPr>
        <w:t>A cover letter that includes a list of all documents included therein.</w:t>
      </w:r>
    </w:p>
    <w:p w:rsidR="006C113D" w:rsidRPr="000602FD" w:rsidRDefault="006C113D" w:rsidP="006C113D">
      <w:pPr>
        <w:jc w:val="both"/>
        <w:rPr>
          <w:rFonts w:asciiTheme="minorHAnsi" w:hAnsiTheme="minorHAnsi"/>
          <w:sz w:val="16"/>
          <w:szCs w:val="16"/>
        </w:rPr>
      </w:pPr>
    </w:p>
    <w:p w:rsidR="006C113D" w:rsidRPr="006C113D" w:rsidRDefault="006C113D" w:rsidP="006C113D">
      <w:pPr>
        <w:numPr>
          <w:ilvl w:val="0"/>
          <w:numId w:val="1"/>
        </w:numPr>
        <w:jc w:val="both"/>
        <w:rPr>
          <w:rFonts w:asciiTheme="minorHAnsi" w:hAnsiTheme="minorHAnsi"/>
          <w:sz w:val="22"/>
          <w:szCs w:val="22"/>
        </w:rPr>
      </w:pPr>
      <w:r w:rsidRPr="006C113D">
        <w:rPr>
          <w:rFonts w:asciiTheme="minorHAnsi" w:hAnsiTheme="minorHAnsi"/>
          <w:sz w:val="22"/>
          <w:szCs w:val="22"/>
        </w:rPr>
        <w:t xml:space="preserve">A copy of all the Organization’s Governing Documents.  Submit only those       </w:t>
      </w:r>
    </w:p>
    <w:p w:rsidR="006C113D" w:rsidRPr="006C113D" w:rsidRDefault="006C113D" w:rsidP="006C113D">
      <w:pPr>
        <w:ind w:firstLine="720"/>
        <w:jc w:val="both"/>
        <w:rPr>
          <w:rFonts w:asciiTheme="minorHAnsi" w:hAnsiTheme="minorHAnsi"/>
          <w:sz w:val="22"/>
          <w:szCs w:val="22"/>
        </w:rPr>
      </w:pPr>
      <w:proofErr w:type="gramStart"/>
      <w:r w:rsidRPr="006C113D">
        <w:rPr>
          <w:rFonts w:asciiTheme="minorHAnsi" w:hAnsiTheme="minorHAnsi"/>
          <w:sz w:val="22"/>
          <w:szCs w:val="22"/>
        </w:rPr>
        <w:t>applicable</w:t>
      </w:r>
      <w:proofErr w:type="gramEnd"/>
      <w:r w:rsidRPr="006C113D">
        <w:rPr>
          <w:rFonts w:asciiTheme="minorHAnsi" w:hAnsiTheme="minorHAnsi"/>
          <w:sz w:val="22"/>
          <w:szCs w:val="22"/>
        </w:rPr>
        <w:t xml:space="preserve"> to your Organization. </w:t>
      </w:r>
    </w:p>
    <w:p w:rsidR="006C113D" w:rsidRPr="006C113D" w:rsidRDefault="006C113D" w:rsidP="006C113D">
      <w:pPr>
        <w:ind w:firstLine="720"/>
        <w:jc w:val="both"/>
        <w:rPr>
          <w:rFonts w:asciiTheme="minorHAnsi" w:hAnsiTheme="minorHAnsi"/>
          <w:b/>
          <w:sz w:val="22"/>
          <w:szCs w:val="22"/>
        </w:rPr>
      </w:pPr>
      <w:proofErr w:type="gramStart"/>
      <w:r w:rsidRPr="006C113D">
        <w:rPr>
          <w:rFonts w:asciiTheme="minorHAnsi" w:hAnsiTheme="minorHAnsi"/>
          <w:sz w:val="22"/>
          <w:szCs w:val="22"/>
        </w:rPr>
        <w:t>2.1  Copy</w:t>
      </w:r>
      <w:proofErr w:type="gramEnd"/>
      <w:r w:rsidRPr="006C113D">
        <w:rPr>
          <w:rFonts w:asciiTheme="minorHAnsi" w:hAnsiTheme="minorHAnsi"/>
          <w:sz w:val="22"/>
          <w:szCs w:val="22"/>
        </w:rPr>
        <w:t xml:space="preserve"> of </w:t>
      </w:r>
      <w:r w:rsidRPr="006C113D">
        <w:rPr>
          <w:rFonts w:asciiTheme="minorHAnsi" w:hAnsiTheme="minorHAnsi"/>
          <w:b/>
          <w:sz w:val="22"/>
          <w:szCs w:val="22"/>
        </w:rPr>
        <w:t>Incorporation Papers</w:t>
      </w:r>
      <w:r w:rsidRPr="006C113D">
        <w:rPr>
          <w:rFonts w:asciiTheme="minorHAnsi" w:hAnsiTheme="minorHAnsi"/>
          <w:sz w:val="22"/>
          <w:szCs w:val="22"/>
        </w:rPr>
        <w:t xml:space="preserve"> including all </w:t>
      </w:r>
      <w:r w:rsidRPr="006C113D">
        <w:rPr>
          <w:rFonts w:asciiTheme="minorHAnsi" w:hAnsiTheme="minorHAnsi"/>
          <w:b/>
          <w:sz w:val="22"/>
          <w:szCs w:val="22"/>
        </w:rPr>
        <w:t>Supplementary Letters</w:t>
      </w:r>
      <w:r w:rsidRPr="006C113D">
        <w:rPr>
          <w:rFonts w:asciiTheme="minorHAnsi" w:hAnsiTheme="minorHAnsi"/>
          <w:sz w:val="22"/>
          <w:szCs w:val="22"/>
        </w:rPr>
        <w:t xml:space="preserve"> </w:t>
      </w:r>
      <w:r w:rsidRPr="006C113D">
        <w:rPr>
          <w:rFonts w:asciiTheme="minorHAnsi" w:hAnsiTheme="minorHAnsi"/>
          <w:b/>
          <w:sz w:val="22"/>
          <w:szCs w:val="22"/>
        </w:rPr>
        <w:t>Patent.</w:t>
      </w:r>
    </w:p>
    <w:p w:rsidR="006C113D" w:rsidRPr="006C113D" w:rsidRDefault="006C113D" w:rsidP="006C113D">
      <w:pPr>
        <w:ind w:left="2880" w:firstLine="720"/>
        <w:jc w:val="both"/>
        <w:rPr>
          <w:rFonts w:asciiTheme="minorHAnsi" w:hAnsiTheme="minorHAnsi"/>
          <w:b/>
          <w:sz w:val="22"/>
          <w:szCs w:val="22"/>
        </w:rPr>
      </w:pPr>
      <w:r w:rsidRPr="006C113D">
        <w:rPr>
          <w:rFonts w:asciiTheme="minorHAnsi" w:hAnsiTheme="minorHAnsi"/>
          <w:b/>
          <w:sz w:val="22"/>
          <w:szCs w:val="22"/>
        </w:rPr>
        <w:t>-- OR --</w:t>
      </w:r>
    </w:p>
    <w:p w:rsidR="006C113D" w:rsidRPr="006C113D" w:rsidRDefault="006C113D" w:rsidP="006C113D">
      <w:pPr>
        <w:tabs>
          <w:tab w:val="num" w:pos="1440"/>
        </w:tabs>
        <w:ind w:left="720"/>
        <w:jc w:val="both"/>
        <w:rPr>
          <w:rFonts w:asciiTheme="minorHAnsi" w:hAnsiTheme="minorHAnsi"/>
          <w:sz w:val="22"/>
          <w:szCs w:val="22"/>
        </w:rPr>
      </w:pPr>
      <w:r w:rsidRPr="006C113D">
        <w:rPr>
          <w:rFonts w:asciiTheme="minorHAnsi" w:hAnsiTheme="minorHAnsi"/>
          <w:sz w:val="22"/>
          <w:szCs w:val="22"/>
        </w:rPr>
        <w:t xml:space="preserve">2.2 Copy of </w:t>
      </w:r>
      <w:r w:rsidRPr="006C113D">
        <w:rPr>
          <w:rFonts w:asciiTheme="minorHAnsi" w:hAnsiTheme="minorHAnsi"/>
          <w:b/>
          <w:sz w:val="22"/>
          <w:szCs w:val="22"/>
        </w:rPr>
        <w:t>Constitution.</w:t>
      </w:r>
      <w:r w:rsidRPr="006C113D">
        <w:rPr>
          <w:rFonts w:asciiTheme="minorHAnsi" w:hAnsiTheme="minorHAnsi"/>
          <w:sz w:val="22"/>
          <w:szCs w:val="22"/>
        </w:rPr>
        <w:t xml:space="preserve"> If the Organization does not have Letters Patent, the    </w:t>
      </w:r>
    </w:p>
    <w:p w:rsidR="006C113D" w:rsidRPr="006C113D" w:rsidRDefault="006C113D" w:rsidP="006C113D">
      <w:pPr>
        <w:tabs>
          <w:tab w:val="num" w:pos="1440"/>
        </w:tabs>
        <w:ind w:left="720"/>
        <w:jc w:val="both"/>
        <w:rPr>
          <w:rFonts w:asciiTheme="minorHAnsi" w:hAnsiTheme="minorHAnsi"/>
          <w:sz w:val="22"/>
          <w:szCs w:val="22"/>
        </w:rPr>
      </w:pPr>
      <w:r w:rsidRPr="006C113D">
        <w:rPr>
          <w:rFonts w:asciiTheme="minorHAnsi" w:hAnsiTheme="minorHAnsi"/>
          <w:sz w:val="22"/>
          <w:szCs w:val="22"/>
        </w:rPr>
        <w:t xml:space="preserve">       Constitution must contain the minimum requirements as established by the   </w:t>
      </w:r>
    </w:p>
    <w:p w:rsidR="006C113D" w:rsidRPr="006C113D" w:rsidRDefault="006C113D" w:rsidP="006C113D">
      <w:pPr>
        <w:tabs>
          <w:tab w:val="num" w:pos="1440"/>
        </w:tabs>
        <w:ind w:left="720"/>
        <w:jc w:val="both"/>
        <w:rPr>
          <w:rFonts w:asciiTheme="minorHAnsi" w:hAnsiTheme="minorHAnsi"/>
          <w:b/>
          <w:sz w:val="22"/>
          <w:szCs w:val="22"/>
        </w:rPr>
      </w:pPr>
      <w:r w:rsidRPr="006C113D">
        <w:rPr>
          <w:rFonts w:asciiTheme="minorHAnsi" w:hAnsiTheme="minorHAnsi"/>
          <w:sz w:val="22"/>
          <w:szCs w:val="22"/>
        </w:rPr>
        <w:t xml:space="preserve">       </w:t>
      </w:r>
      <w:proofErr w:type="gramStart"/>
      <w:r w:rsidRPr="006C113D">
        <w:rPr>
          <w:rFonts w:asciiTheme="minorHAnsi" w:hAnsiTheme="minorHAnsi"/>
          <w:sz w:val="22"/>
          <w:szCs w:val="22"/>
        </w:rPr>
        <w:t>Alcohol and Gaming Commission of Ontario.</w:t>
      </w:r>
      <w:proofErr w:type="gramEnd"/>
    </w:p>
    <w:p w:rsidR="006C113D" w:rsidRPr="006C113D" w:rsidRDefault="006C113D" w:rsidP="006C113D">
      <w:pPr>
        <w:ind w:left="720"/>
        <w:jc w:val="both"/>
        <w:rPr>
          <w:rFonts w:asciiTheme="minorHAnsi" w:hAnsiTheme="minorHAnsi"/>
          <w:bCs/>
          <w:sz w:val="22"/>
          <w:szCs w:val="22"/>
          <w:u w:val="single"/>
        </w:rPr>
      </w:pPr>
      <w:r w:rsidRPr="006C113D">
        <w:rPr>
          <w:rFonts w:asciiTheme="minorHAnsi" w:hAnsiTheme="minorHAnsi"/>
          <w:bCs/>
          <w:sz w:val="22"/>
          <w:szCs w:val="22"/>
          <w:u w:val="single"/>
        </w:rPr>
        <w:t>Minimum requirements of a Constitution:</w:t>
      </w:r>
    </w:p>
    <w:p w:rsidR="006C113D" w:rsidRPr="006C113D" w:rsidRDefault="006C113D" w:rsidP="006C113D">
      <w:pPr>
        <w:numPr>
          <w:ilvl w:val="0"/>
          <w:numId w:val="2"/>
        </w:numPr>
        <w:tabs>
          <w:tab w:val="left" w:pos="1800"/>
        </w:tabs>
        <w:jc w:val="both"/>
        <w:rPr>
          <w:rFonts w:asciiTheme="minorHAnsi" w:hAnsiTheme="minorHAnsi"/>
          <w:sz w:val="22"/>
          <w:szCs w:val="22"/>
        </w:rPr>
      </w:pPr>
      <w:r w:rsidRPr="006C113D">
        <w:rPr>
          <w:rFonts w:asciiTheme="minorHAnsi" w:hAnsiTheme="minorHAnsi"/>
          <w:sz w:val="22"/>
          <w:szCs w:val="22"/>
        </w:rPr>
        <w:t>The Organization’s name.</w:t>
      </w:r>
    </w:p>
    <w:p w:rsidR="006C113D" w:rsidRPr="006C113D" w:rsidRDefault="006C113D" w:rsidP="006C113D">
      <w:pPr>
        <w:numPr>
          <w:ilvl w:val="0"/>
          <w:numId w:val="2"/>
        </w:numPr>
        <w:jc w:val="both"/>
        <w:rPr>
          <w:rFonts w:asciiTheme="minorHAnsi" w:hAnsiTheme="minorHAnsi"/>
          <w:sz w:val="22"/>
          <w:szCs w:val="22"/>
        </w:rPr>
      </w:pPr>
      <w:r w:rsidRPr="006C113D">
        <w:rPr>
          <w:rFonts w:asciiTheme="minorHAnsi" w:hAnsiTheme="minorHAnsi"/>
          <w:sz w:val="22"/>
          <w:szCs w:val="22"/>
        </w:rPr>
        <w:t>The Organization’s purpose, including a clause stating that the Organization shall be carried on without purpose of gain for its members, and any profits or other accretions to the Organization shall be used solely to promote the objectives.</w:t>
      </w:r>
    </w:p>
    <w:p w:rsidR="006C113D" w:rsidRPr="006C113D" w:rsidRDefault="006C113D" w:rsidP="006C113D">
      <w:pPr>
        <w:numPr>
          <w:ilvl w:val="0"/>
          <w:numId w:val="2"/>
        </w:numPr>
        <w:tabs>
          <w:tab w:val="left" w:pos="1800"/>
        </w:tabs>
        <w:jc w:val="both"/>
        <w:rPr>
          <w:rFonts w:asciiTheme="minorHAnsi" w:hAnsiTheme="minorHAnsi"/>
          <w:sz w:val="22"/>
          <w:szCs w:val="22"/>
        </w:rPr>
      </w:pPr>
      <w:r w:rsidRPr="006C113D">
        <w:rPr>
          <w:rFonts w:asciiTheme="minorHAnsi" w:hAnsiTheme="minorHAnsi"/>
          <w:sz w:val="22"/>
          <w:szCs w:val="22"/>
        </w:rPr>
        <w:t>The Organization’s structure (President or Chair, Secretary, Treasurer, etc. - i.e. an organizational chart)</w:t>
      </w:r>
    </w:p>
    <w:p w:rsidR="006C113D" w:rsidRPr="006C113D" w:rsidRDefault="006C113D" w:rsidP="006C113D">
      <w:pPr>
        <w:numPr>
          <w:ilvl w:val="0"/>
          <w:numId w:val="2"/>
        </w:numPr>
        <w:tabs>
          <w:tab w:val="left" w:pos="1800"/>
        </w:tabs>
        <w:jc w:val="both"/>
        <w:rPr>
          <w:rFonts w:asciiTheme="minorHAnsi" w:hAnsiTheme="minorHAnsi"/>
          <w:sz w:val="22"/>
          <w:szCs w:val="22"/>
        </w:rPr>
      </w:pPr>
      <w:r w:rsidRPr="006C113D">
        <w:rPr>
          <w:rFonts w:asciiTheme="minorHAnsi" w:hAnsiTheme="minorHAnsi"/>
          <w:sz w:val="22"/>
          <w:szCs w:val="22"/>
        </w:rPr>
        <w:t>A provision that explains how the organization will replace its directors and directing officers.</w:t>
      </w:r>
    </w:p>
    <w:p w:rsidR="006C113D" w:rsidRPr="006C113D" w:rsidRDefault="006C113D" w:rsidP="006C113D">
      <w:pPr>
        <w:numPr>
          <w:ilvl w:val="0"/>
          <w:numId w:val="2"/>
        </w:numPr>
        <w:tabs>
          <w:tab w:val="left" w:pos="1800"/>
        </w:tabs>
        <w:jc w:val="both"/>
        <w:rPr>
          <w:rFonts w:asciiTheme="minorHAnsi" w:hAnsiTheme="minorHAnsi"/>
          <w:sz w:val="22"/>
          <w:szCs w:val="22"/>
        </w:rPr>
      </w:pPr>
      <w:r w:rsidRPr="006C113D">
        <w:rPr>
          <w:rFonts w:asciiTheme="minorHAnsi" w:hAnsiTheme="minorHAnsi"/>
          <w:sz w:val="22"/>
          <w:szCs w:val="22"/>
        </w:rPr>
        <w:t>The effective date of the instrument.</w:t>
      </w:r>
    </w:p>
    <w:p w:rsidR="006C113D" w:rsidRPr="006C113D" w:rsidRDefault="006C113D" w:rsidP="006C113D">
      <w:pPr>
        <w:numPr>
          <w:ilvl w:val="0"/>
          <w:numId w:val="2"/>
        </w:numPr>
        <w:jc w:val="both"/>
        <w:rPr>
          <w:rFonts w:asciiTheme="minorHAnsi" w:hAnsiTheme="minorHAnsi"/>
          <w:sz w:val="22"/>
          <w:szCs w:val="22"/>
        </w:rPr>
      </w:pPr>
      <w:r w:rsidRPr="006C113D">
        <w:rPr>
          <w:rFonts w:asciiTheme="minorHAnsi" w:hAnsiTheme="minorHAnsi"/>
          <w:sz w:val="22"/>
          <w:szCs w:val="22"/>
        </w:rPr>
        <w:t>The signature of at least three of the Organization’s Directing Officers.</w:t>
      </w:r>
    </w:p>
    <w:p w:rsidR="006C113D" w:rsidRPr="006C113D" w:rsidRDefault="006C113D" w:rsidP="006C113D">
      <w:pPr>
        <w:numPr>
          <w:ilvl w:val="0"/>
          <w:numId w:val="2"/>
        </w:numPr>
        <w:jc w:val="both"/>
        <w:rPr>
          <w:rFonts w:asciiTheme="minorHAnsi" w:hAnsiTheme="minorHAnsi"/>
          <w:sz w:val="22"/>
          <w:szCs w:val="22"/>
        </w:rPr>
      </w:pPr>
      <w:r w:rsidRPr="006C113D">
        <w:rPr>
          <w:rFonts w:asciiTheme="minorHAnsi" w:hAnsiTheme="minorHAnsi"/>
          <w:sz w:val="22"/>
          <w:szCs w:val="22"/>
        </w:rPr>
        <w:t>A statement that any assets remaining at wind up of the Organization must be donated to charitable objects and purposes.</w:t>
      </w:r>
    </w:p>
    <w:p w:rsidR="006C113D" w:rsidRPr="000602FD" w:rsidRDefault="006C113D" w:rsidP="006C113D">
      <w:pPr>
        <w:tabs>
          <w:tab w:val="left" w:pos="1800"/>
        </w:tabs>
        <w:jc w:val="both"/>
        <w:rPr>
          <w:rFonts w:asciiTheme="minorHAnsi" w:hAnsiTheme="minorHAnsi"/>
          <w:b/>
          <w:sz w:val="16"/>
          <w:szCs w:val="16"/>
        </w:rPr>
      </w:pPr>
    </w:p>
    <w:p w:rsidR="006C113D" w:rsidRPr="006C113D" w:rsidRDefault="006C113D" w:rsidP="006C113D">
      <w:pPr>
        <w:tabs>
          <w:tab w:val="left" w:pos="1440"/>
        </w:tabs>
        <w:ind w:left="720"/>
        <w:jc w:val="both"/>
        <w:rPr>
          <w:rFonts w:asciiTheme="minorHAnsi" w:hAnsiTheme="minorHAnsi"/>
          <w:sz w:val="22"/>
          <w:szCs w:val="22"/>
        </w:rPr>
      </w:pPr>
      <w:proofErr w:type="gramStart"/>
      <w:r w:rsidRPr="006C113D">
        <w:rPr>
          <w:rFonts w:asciiTheme="minorHAnsi" w:hAnsiTheme="minorHAnsi"/>
          <w:sz w:val="22"/>
          <w:szCs w:val="22"/>
        </w:rPr>
        <w:t>2.3  A</w:t>
      </w:r>
      <w:proofErr w:type="gramEnd"/>
      <w:r w:rsidRPr="006C113D">
        <w:rPr>
          <w:rFonts w:asciiTheme="minorHAnsi" w:hAnsiTheme="minorHAnsi"/>
          <w:sz w:val="22"/>
          <w:szCs w:val="22"/>
        </w:rPr>
        <w:t xml:space="preserve"> </w:t>
      </w:r>
      <w:r w:rsidRPr="006C113D">
        <w:rPr>
          <w:rFonts w:asciiTheme="minorHAnsi" w:hAnsiTheme="minorHAnsi"/>
          <w:b/>
          <w:sz w:val="22"/>
          <w:szCs w:val="22"/>
          <w:u w:val="single"/>
        </w:rPr>
        <w:t>signed</w:t>
      </w:r>
      <w:r w:rsidRPr="006C113D">
        <w:rPr>
          <w:rFonts w:asciiTheme="minorHAnsi" w:hAnsiTheme="minorHAnsi"/>
          <w:sz w:val="22"/>
          <w:szCs w:val="22"/>
        </w:rPr>
        <w:t xml:space="preserve"> Copy of the Organization's </w:t>
      </w:r>
      <w:r w:rsidRPr="006C113D">
        <w:rPr>
          <w:rFonts w:asciiTheme="minorHAnsi" w:hAnsiTheme="minorHAnsi"/>
          <w:b/>
          <w:sz w:val="22"/>
          <w:szCs w:val="22"/>
        </w:rPr>
        <w:t>BY-LAWS.</w:t>
      </w:r>
    </w:p>
    <w:p w:rsidR="006C113D" w:rsidRPr="006C113D" w:rsidRDefault="006C113D" w:rsidP="006C113D">
      <w:pPr>
        <w:tabs>
          <w:tab w:val="left" w:pos="720"/>
          <w:tab w:val="left" w:pos="1440"/>
        </w:tabs>
        <w:ind w:left="1440"/>
        <w:jc w:val="both"/>
        <w:rPr>
          <w:rFonts w:asciiTheme="minorHAnsi" w:hAnsiTheme="minorHAnsi"/>
          <w:i/>
          <w:iCs/>
          <w:sz w:val="22"/>
          <w:szCs w:val="22"/>
        </w:rPr>
      </w:pPr>
      <w:r w:rsidRPr="006C113D">
        <w:rPr>
          <w:rFonts w:asciiTheme="minorHAnsi" w:hAnsiTheme="minorHAnsi"/>
          <w:i/>
          <w:iCs/>
          <w:sz w:val="22"/>
          <w:szCs w:val="22"/>
        </w:rPr>
        <w:t>In the</w:t>
      </w:r>
      <w:r w:rsidRPr="006C113D">
        <w:rPr>
          <w:rFonts w:asciiTheme="minorHAnsi" w:hAnsiTheme="minorHAnsi"/>
          <w:b/>
          <w:i/>
          <w:iCs/>
          <w:sz w:val="22"/>
          <w:szCs w:val="22"/>
        </w:rPr>
        <w:t xml:space="preserve"> </w:t>
      </w:r>
      <w:r w:rsidRPr="006C113D">
        <w:rPr>
          <w:rFonts w:asciiTheme="minorHAnsi" w:hAnsiTheme="minorHAnsi"/>
          <w:i/>
          <w:iCs/>
          <w:sz w:val="22"/>
          <w:szCs w:val="22"/>
        </w:rPr>
        <w:t>case of a Parent/Teacher Association, which has not yet developed written by-laws, proof of affiliation with that School Board must be provided.  Proof must be provided on school letterhead and signed by the school Principal.</w:t>
      </w:r>
    </w:p>
    <w:p w:rsidR="006C113D" w:rsidRPr="000602FD" w:rsidRDefault="006C113D" w:rsidP="006C113D">
      <w:pPr>
        <w:tabs>
          <w:tab w:val="left" w:pos="720"/>
          <w:tab w:val="left" w:pos="1440"/>
        </w:tabs>
        <w:ind w:left="720"/>
        <w:jc w:val="both"/>
        <w:rPr>
          <w:rFonts w:asciiTheme="minorHAnsi" w:hAnsiTheme="minorHAnsi"/>
          <w:sz w:val="16"/>
          <w:szCs w:val="16"/>
        </w:rPr>
      </w:pPr>
    </w:p>
    <w:p w:rsidR="006C113D" w:rsidRPr="006C113D" w:rsidRDefault="006C113D" w:rsidP="006C113D">
      <w:pPr>
        <w:tabs>
          <w:tab w:val="left" w:pos="1440"/>
        </w:tabs>
        <w:ind w:left="720"/>
        <w:jc w:val="both"/>
        <w:rPr>
          <w:rFonts w:asciiTheme="minorHAnsi" w:hAnsiTheme="minorHAnsi"/>
          <w:sz w:val="22"/>
          <w:szCs w:val="22"/>
        </w:rPr>
      </w:pPr>
      <w:proofErr w:type="gramStart"/>
      <w:r w:rsidRPr="006C113D">
        <w:rPr>
          <w:rFonts w:asciiTheme="minorHAnsi" w:hAnsiTheme="minorHAnsi"/>
          <w:sz w:val="22"/>
          <w:szCs w:val="22"/>
        </w:rPr>
        <w:t>2.4  A</w:t>
      </w:r>
      <w:proofErr w:type="gramEnd"/>
      <w:r w:rsidRPr="006C113D">
        <w:rPr>
          <w:rFonts w:asciiTheme="minorHAnsi" w:hAnsiTheme="minorHAnsi"/>
          <w:sz w:val="22"/>
          <w:szCs w:val="22"/>
        </w:rPr>
        <w:t xml:space="preserve"> </w:t>
      </w:r>
      <w:r w:rsidRPr="006C113D">
        <w:rPr>
          <w:rFonts w:asciiTheme="minorHAnsi" w:hAnsiTheme="minorHAnsi"/>
          <w:b/>
          <w:sz w:val="22"/>
          <w:szCs w:val="22"/>
          <w:u w:val="single"/>
        </w:rPr>
        <w:t>signed</w:t>
      </w:r>
      <w:r w:rsidRPr="006C113D">
        <w:rPr>
          <w:rFonts w:asciiTheme="minorHAnsi" w:hAnsiTheme="minorHAnsi"/>
          <w:sz w:val="22"/>
          <w:szCs w:val="22"/>
        </w:rPr>
        <w:t xml:space="preserve"> copy of the Organization’s </w:t>
      </w:r>
      <w:r w:rsidRPr="006C113D">
        <w:rPr>
          <w:rFonts w:asciiTheme="minorHAnsi" w:hAnsiTheme="minorHAnsi"/>
          <w:b/>
          <w:sz w:val="22"/>
          <w:szCs w:val="22"/>
        </w:rPr>
        <w:t>CHARTER</w:t>
      </w:r>
      <w:r w:rsidRPr="006C113D">
        <w:rPr>
          <w:rFonts w:asciiTheme="minorHAnsi" w:hAnsiTheme="minorHAnsi"/>
          <w:sz w:val="22"/>
          <w:szCs w:val="22"/>
        </w:rPr>
        <w:t>.</w:t>
      </w:r>
    </w:p>
    <w:p w:rsidR="006C113D" w:rsidRPr="000602FD" w:rsidRDefault="006C113D" w:rsidP="006C113D">
      <w:pPr>
        <w:jc w:val="both"/>
        <w:rPr>
          <w:rFonts w:asciiTheme="minorHAnsi" w:hAnsiTheme="minorHAnsi"/>
          <w:sz w:val="16"/>
          <w:szCs w:val="16"/>
        </w:rPr>
      </w:pPr>
    </w:p>
    <w:p w:rsidR="006C113D" w:rsidRPr="006C113D" w:rsidRDefault="006C113D" w:rsidP="006C113D">
      <w:pPr>
        <w:ind w:left="720"/>
        <w:jc w:val="both"/>
        <w:rPr>
          <w:rFonts w:asciiTheme="minorHAnsi" w:hAnsiTheme="minorHAnsi"/>
          <w:sz w:val="22"/>
          <w:szCs w:val="22"/>
        </w:rPr>
      </w:pPr>
      <w:proofErr w:type="gramStart"/>
      <w:r w:rsidRPr="006C113D">
        <w:rPr>
          <w:rFonts w:asciiTheme="minorHAnsi" w:hAnsiTheme="minorHAnsi"/>
          <w:sz w:val="22"/>
          <w:szCs w:val="22"/>
        </w:rPr>
        <w:t>2.5  A</w:t>
      </w:r>
      <w:proofErr w:type="gramEnd"/>
      <w:r w:rsidRPr="006C113D">
        <w:rPr>
          <w:rFonts w:asciiTheme="minorHAnsi" w:hAnsiTheme="minorHAnsi"/>
          <w:sz w:val="22"/>
          <w:szCs w:val="22"/>
        </w:rPr>
        <w:t xml:space="preserve"> </w:t>
      </w:r>
      <w:r w:rsidRPr="006C113D">
        <w:rPr>
          <w:rFonts w:asciiTheme="minorHAnsi" w:hAnsiTheme="minorHAnsi"/>
          <w:b/>
          <w:sz w:val="22"/>
          <w:szCs w:val="22"/>
          <w:u w:val="single"/>
        </w:rPr>
        <w:t>signed</w:t>
      </w:r>
      <w:r w:rsidRPr="006C113D">
        <w:rPr>
          <w:rFonts w:asciiTheme="minorHAnsi" w:hAnsiTheme="minorHAnsi"/>
          <w:sz w:val="22"/>
          <w:szCs w:val="22"/>
        </w:rPr>
        <w:t xml:space="preserve"> copy of the Organization’s </w:t>
      </w:r>
      <w:r w:rsidRPr="006C113D">
        <w:rPr>
          <w:rFonts w:asciiTheme="minorHAnsi" w:hAnsiTheme="minorHAnsi"/>
          <w:b/>
          <w:sz w:val="22"/>
          <w:szCs w:val="22"/>
        </w:rPr>
        <w:t>TRUST DEED</w:t>
      </w:r>
      <w:r w:rsidRPr="006C113D">
        <w:rPr>
          <w:rFonts w:asciiTheme="minorHAnsi" w:hAnsiTheme="minorHAnsi"/>
          <w:sz w:val="22"/>
          <w:szCs w:val="22"/>
        </w:rPr>
        <w:t>.</w:t>
      </w:r>
    </w:p>
    <w:p w:rsidR="006C113D" w:rsidRPr="000602FD" w:rsidRDefault="006C113D" w:rsidP="006C113D">
      <w:pPr>
        <w:jc w:val="both"/>
        <w:rPr>
          <w:rFonts w:asciiTheme="minorHAnsi" w:hAnsiTheme="minorHAnsi"/>
          <w:sz w:val="16"/>
          <w:szCs w:val="16"/>
        </w:rPr>
      </w:pPr>
    </w:p>
    <w:p w:rsidR="006C113D" w:rsidRPr="006C113D" w:rsidRDefault="006C113D" w:rsidP="006C113D">
      <w:pPr>
        <w:tabs>
          <w:tab w:val="num" w:pos="1440"/>
        </w:tabs>
        <w:ind w:left="720"/>
        <w:jc w:val="both"/>
        <w:rPr>
          <w:rFonts w:asciiTheme="minorHAnsi" w:hAnsiTheme="minorHAnsi"/>
          <w:b/>
          <w:sz w:val="22"/>
          <w:szCs w:val="22"/>
        </w:rPr>
      </w:pPr>
      <w:proofErr w:type="gramStart"/>
      <w:r w:rsidRPr="006C113D">
        <w:rPr>
          <w:rFonts w:asciiTheme="minorHAnsi" w:hAnsiTheme="minorHAnsi"/>
          <w:sz w:val="22"/>
          <w:szCs w:val="22"/>
        </w:rPr>
        <w:t>2.6  A</w:t>
      </w:r>
      <w:proofErr w:type="gramEnd"/>
      <w:r w:rsidRPr="006C113D">
        <w:rPr>
          <w:rFonts w:asciiTheme="minorHAnsi" w:hAnsiTheme="minorHAnsi"/>
          <w:sz w:val="22"/>
          <w:szCs w:val="22"/>
        </w:rPr>
        <w:t xml:space="preserve"> </w:t>
      </w:r>
      <w:r w:rsidRPr="006C113D">
        <w:rPr>
          <w:rFonts w:asciiTheme="minorHAnsi" w:hAnsiTheme="minorHAnsi"/>
          <w:b/>
          <w:sz w:val="22"/>
          <w:szCs w:val="22"/>
          <w:u w:val="single"/>
        </w:rPr>
        <w:t>signed</w:t>
      </w:r>
      <w:r w:rsidRPr="006C113D">
        <w:rPr>
          <w:rFonts w:asciiTheme="minorHAnsi" w:hAnsiTheme="minorHAnsi"/>
          <w:sz w:val="22"/>
          <w:szCs w:val="22"/>
        </w:rPr>
        <w:t xml:space="preserve"> copy of the Organization’s </w:t>
      </w:r>
      <w:r w:rsidRPr="006C113D">
        <w:rPr>
          <w:rFonts w:asciiTheme="minorHAnsi" w:hAnsiTheme="minorHAnsi"/>
          <w:b/>
          <w:sz w:val="22"/>
          <w:szCs w:val="22"/>
        </w:rPr>
        <w:t>MEMORANDUM OF ASSOCIATION.</w:t>
      </w:r>
    </w:p>
    <w:p w:rsidR="006C113D" w:rsidRPr="006C113D" w:rsidRDefault="006C113D" w:rsidP="006C113D">
      <w:pPr>
        <w:tabs>
          <w:tab w:val="num" w:pos="1440"/>
        </w:tabs>
        <w:ind w:left="720"/>
        <w:jc w:val="both"/>
        <w:rPr>
          <w:rFonts w:asciiTheme="minorHAnsi" w:hAnsiTheme="minorHAnsi"/>
          <w:sz w:val="22"/>
          <w:szCs w:val="22"/>
        </w:rPr>
      </w:pPr>
      <w:r w:rsidRPr="006C113D">
        <w:rPr>
          <w:rFonts w:asciiTheme="minorHAnsi" w:hAnsiTheme="minorHAnsi"/>
          <w:b/>
          <w:sz w:val="22"/>
          <w:szCs w:val="22"/>
        </w:rPr>
        <w:t xml:space="preserve">    </w:t>
      </w:r>
    </w:p>
    <w:p w:rsidR="006C113D" w:rsidRPr="006C113D" w:rsidRDefault="006C113D" w:rsidP="006C113D">
      <w:pPr>
        <w:ind w:left="720"/>
        <w:jc w:val="both"/>
        <w:rPr>
          <w:rFonts w:asciiTheme="minorHAnsi" w:hAnsiTheme="minorHAnsi"/>
          <w:i/>
          <w:iCs/>
          <w:sz w:val="22"/>
          <w:szCs w:val="22"/>
        </w:rPr>
      </w:pPr>
      <w:r w:rsidRPr="006C113D">
        <w:rPr>
          <w:rFonts w:asciiTheme="minorHAnsi" w:hAnsiTheme="minorHAnsi"/>
          <w:i/>
          <w:iCs/>
          <w:sz w:val="22"/>
          <w:szCs w:val="22"/>
        </w:rPr>
        <w:t>For Organizations associated with a Provincial or National Organization, also included must be a covering letter outlining the roles and responsibilities of each Organization.  Please be sure to indicate who the decision making body is, whether or not you have your own directing officers, budgets and financial statements, and the extent of your reporting responsibility to the Provincial or National Organization.</w:t>
      </w:r>
    </w:p>
    <w:p w:rsidR="006C113D" w:rsidRPr="000602FD" w:rsidRDefault="006C113D" w:rsidP="006C113D">
      <w:pPr>
        <w:jc w:val="both"/>
        <w:rPr>
          <w:rFonts w:asciiTheme="minorHAnsi" w:hAnsiTheme="minorHAnsi"/>
          <w:sz w:val="16"/>
          <w:szCs w:val="16"/>
        </w:rPr>
      </w:pPr>
    </w:p>
    <w:p w:rsidR="006C113D" w:rsidRPr="006C113D" w:rsidRDefault="006C113D" w:rsidP="006C113D">
      <w:pPr>
        <w:numPr>
          <w:ilvl w:val="0"/>
          <w:numId w:val="3"/>
        </w:numPr>
        <w:jc w:val="both"/>
        <w:rPr>
          <w:rFonts w:asciiTheme="minorHAnsi" w:hAnsiTheme="minorHAnsi"/>
          <w:sz w:val="22"/>
          <w:szCs w:val="22"/>
        </w:rPr>
      </w:pPr>
      <w:r w:rsidRPr="006C113D">
        <w:rPr>
          <w:rFonts w:asciiTheme="minorHAnsi" w:hAnsiTheme="minorHAnsi"/>
          <w:sz w:val="22"/>
          <w:szCs w:val="22"/>
        </w:rPr>
        <w:t xml:space="preserve">A </w:t>
      </w:r>
      <w:r w:rsidRPr="006C113D">
        <w:rPr>
          <w:rFonts w:asciiTheme="minorHAnsi" w:hAnsiTheme="minorHAnsi"/>
          <w:b/>
          <w:bCs/>
          <w:sz w:val="22"/>
          <w:szCs w:val="22"/>
        </w:rPr>
        <w:t xml:space="preserve">detailed outline of programs or services provided and specific costs incurred in the delivery of each. </w:t>
      </w:r>
      <w:r w:rsidRPr="006C113D">
        <w:rPr>
          <w:rFonts w:asciiTheme="minorHAnsi" w:hAnsiTheme="minorHAnsi"/>
          <w:sz w:val="22"/>
          <w:szCs w:val="22"/>
        </w:rPr>
        <w:t xml:space="preserve"> Where there has been no change in the programs or services provided by an organization in the previous year or where no programs or services are anticipated to change in the upcoming year, organizations need not include this </w:t>
      </w:r>
      <w:r w:rsidRPr="006C113D">
        <w:rPr>
          <w:rFonts w:asciiTheme="minorHAnsi" w:hAnsiTheme="minorHAnsi"/>
          <w:sz w:val="22"/>
          <w:szCs w:val="22"/>
        </w:rPr>
        <w:lastRenderedPageBreak/>
        <w:t xml:space="preserve">information as requested.  </w:t>
      </w:r>
      <w:r w:rsidRPr="006C113D">
        <w:rPr>
          <w:rFonts w:asciiTheme="minorHAnsi" w:hAnsiTheme="minorHAnsi"/>
          <w:b/>
          <w:bCs/>
          <w:sz w:val="22"/>
          <w:szCs w:val="22"/>
        </w:rPr>
        <w:t>However, organizations that are exercising this right, must include a statement in the cover letter indicating there has been no change in the past year nor is there a change anticipated in the upcoming year in their programs or services.</w:t>
      </w:r>
    </w:p>
    <w:p w:rsidR="006C113D" w:rsidRPr="000602FD" w:rsidRDefault="006C113D" w:rsidP="006C113D">
      <w:pPr>
        <w:ind w:left="720" w:hanging="720"/>
        <w:jc w:val="both"/>
        <w:rPr>
          <w:rFonts w:asciiTheme="minorHAnsi" w:hAnsiTheme="minorHAnsi"/>
          <w:sz w:val="16"/>
          <w:szCs w:val="16"/>
        </w:rPr>
      </w:pPr>
    </w:p>
    <w:p w:rsidR="006C113D" w:rsidRPr="006C113D" w:rsidRDefault="006C113D" w:rsidP="006C113D">
      <w:pPr>
        <w:numPr>
          <w:ilvl w:val="0"/>
          <w:numId w:val="3"/>
        </w:numPr>
        <w:jc w:val="both"/>
        <w:rPr>
          <w:rFonts w:asciiTheme="minorHAnsi" w:hAnsiTheme="minorHAnsi"/>
          <w:sz w:val="22"/>
          <w:szCs w:val="22"/>
        </w:rPr>
      </w:pPr>
      <w:r w:rsidRPr="006C113D">
        <w:rPr>
          <w:rFonts w:asciiTheme="minorHAnsi" w:hAnsiTheme="minorHAnsi"/>
          <w:sz w:val="22"/>
          <w:szCs w:val="22"/>
        </w:rPr>
        <w:t>A document outlining the amount of funds you are requesting to raise via the conduct of lottery events during the Organizations fiscal year, including proposed use of lottery proceeds.  Lottery Licenses are granted based on a proven financial need.</w:t>
      </w:r>
    </w:p>
    <w:p w:rsidR="006C113D" w:rsidRPr="000602FD" w:rsidRDefault="006C113D" w:rsidP="006C113D">
      <w:pPr>
        <w:ind w:left="720" w:hanging="720"/>
        <w:jc w:val="both"/>
        <w:rPr>
          <w:rFonts w:asciiTheme="minorHAnsi" w:hAnsiTheme="minorHAnsi"/>
          <w:sz w:val="16"/>
          <w:szCs w:val="16"/>
        </w:rPr>
      </w:pPr>
    </w:p>
    <w:p w:rsidR="006C113D" w:rsidRPr="006C113D" w:rsidRDefault="006C113D" w:rsidP="006C113D">
      <w:pPr>
        <w:numPr>
          <w:ilvl w:val="0"/>
          <w:numId w:val="3"/>
        </w:numPr>
        <w:jc w:val="both"/>
        <w:rPr>
          <w:rFonts w:asciiTheme="minorHAnsi" w:hAnsiTheme="minorHAnsi"/>
          <w:sz w:val="22"/>
          <w:szCs w:val="22"/>
        </w:rPr>
      </w:pPr>
      <w:r w:rsidRPr="006C113D">
        <w:rPr>
          <w:rFonts w:asciiTheme="minorHAnsi" w:hAnsiTheme="minorHAnsi"/>
          <w:sz w:val="22"/>
          <w:szCs w:val="22"/>
        </w:rPr>
        <w:t xml:space="preserve">A copy of the Organization's </w:t>
      </w:r>
      <w:r w:rsidRPr="006C113D">
        <w:rPr>
          <w:rFonts w:asciiTheme="minorHAnsi" w:hAnsiTheme="minorHAnsi"/>
          <w:b/>
          <w:sz w:val="22"/>
          <w:szCs w:val="22"/>
        </w:rPr>
        <w:t>Notification of Charitable Registration Letter</w:t>
      </w:r>
      <w:r w:rsidRPr="006C113D">
        <w:rPr>
          <w:rFonts w:asciiTheme="minorHAnsi" w:hAnsiTheme="minorHAnsi"/>
          <w:sz w:val="22"/>
          <w:szCs w:val="22"/>
        </w:rPr>
        <w:t xml:space="preserve"> from Canada Revenue Agency.</w:t>
      </w:r>
    </w:p>
    <w:p w:rsidR="006C113D" w:rsidRPr="000602FD" w:rsidRDefault="006C113D" w:rsidP="006C113D">
      <w:pPr>
        <w:jc w:val="both"/>
        <w:rPr>
          <w:rFonts w:asciiTheme="minorHAnsi" w:hAnsiTheme="minorHAnsi"/>
          <w:sz w:val="16"/>
          <w:szCs w:val="16"/>
        </w:rPr>
      </w:pPr>
    </w:p>
    <w:p w:rsidR="006C113D" w:rsidRPr="006C113D" w:rsidRDefault="006C113D" w:rsidP="006C113D">
      <w:pPr>
        <w:numPr>
          <w:ilvl w:val="0"/>
          <w:numId w:val="3"/>
        </w:numPr>
        <w:jc w:val="both"/>
        <w:rPr>
          <w:rFonts w:asciiTheme="minorHAnsi" w:hAnsiTheme="minorHAnsi"/>
          <w:sz w:val="22"/>
          <w:szCs w:val="22"/>
        </w:rPr>
      </w:pPr>
      <w:r w:rsidRPr="006C113D">
        <w:rPr>
          <w:rFonts w:asciiTheme="minorHAnsi" w:hAnsiTheme="minorHAnsi"/>
          <w:sz w:val="22"/>
          <w:szCs w:val="22"/>
        </w:rPr>
        <w:t xml:space="preserve">Copy of the Organization's most recent </w:t>
      </w:r>
      <w:r w:rsidRPr="006C113D">
        <w:rPr>
          <w:rFonts w:asciiTheme="minorHAnsi" w:hAnsiTheme="minorHAnsi"/>
          <w:b/>
          <w:sz w:val="22"/>
          <w:szCs w:val="22"/>
        </w:rPr>
        <w:t>Registered Charity Information Return</w:t>
      </w:r>
      <w:r w:rsidRPr="006C113D">
        <w:rPr>
          <w:rFonts w:asciiTheme="minorHAnsi" w:hAnsiTheme="minorHAnsi"/>
          <w:sz w:val="22"/>
          <w:szCs w:val="22"/>
        </w:rPr>
        <w:t xml:space="preserve"> and </w:t>
      </w:r>
      <w:r w:rsidRPr="006C113D">
        <w:rPr>
          <w:rFonts w:asciiTheme="minorHAnsi" w:hAnsiTheme="minorHAnsi"/>
          <w:b/>
          <w:sz w:val="22"/>
          <w:szCs w:val="22"/>
        </w:rPr>
        <w:t>Public Information Return</w:t>
      </w:r>
      <w:r w:rsidRPr="006C113D">
        <w:rPr>
          <w:rFonts w:asciiTheme="minorHAnsi" w:hAnsiTheme="minorHAnsi"/>
          <w:sz w:val="22"/>
          <w:szCs w:val="22"/>
        </w:rPr>
        <w:t xml:space="preserve"> as submitted to Canada Revenue Agency.</w:t>
      </w:r>
    </w:p>
    <w:p w:rsidR="006C113D" w:rsidRPr="000602FD" w:rsidRDefault="006C113D" w:rsidP="006C113D">
      <w:pPr>
        <w:jc w:val="both"/>
        <w:rPr>
          <w:rFonts w:asciiTheme="minorHAnsi" w:hAnsiTheme="minorHAnsi"/>
          <w:sz w:val="16"/>
          <w:szCs w:val="16"/>
        </w:rPr>
      </w:pPr>
    </w:p>
    <w:p w:rsidR="006C113D" w:rsidRPr="006C113D" w:rsidRDefault="006C113D" w:rsidP="006C113D">
      <w:pPr>
        <w:numPr>
          <w:ilvl w:val="0"/>
          <w:numId w:val="3"/>
        </w:numPr>
        <w:jc w:val="both"/>
        <w:rPr>
          <w:rFonts w:asciiTheme="minorHAnsi" w:hAnsiTheme="minorHAnsi"/>
          <w:bCs/>
          <w:sz w:val="22"/>
          <w:szCs w:val="22"/>
        </w:rPr>
      </w:pPr>
      <w:r w:rsidRPr="006C113D">
        <w:rPr>
          <w:rFonts w:asciiTheme="minorHAnsi" w:hAnsiTheme="minorHAnsi"/>
          <w:sz w:val="22"/>
          <w:szCs w:val="22"/>
        </w:rPr>
        <w:t xml:space="preserve">Organizations recognized as </w:t>
      </w:r>
      <w:r w:rsidRPr="006C113D">
        <w:rPr>
          <w:rFonts w:asciiTheme="minorHAnsi" w:hAnsiTheme="minorHAnsi"/>
          <w:b/>
          <w:sz w:val="22"/>
          <w:szCs w:val="22"/>
        </w:rPr>
        <w:t>non-profit-charitable by the Public Trustee</w:t>
      </w:r>
      <w:r w:rsidRPr="006C113D">
        <w:rPr>
          <w:rFonts w:asciiTheme="minorHAnsi" w:hAnsiTheme="minorHAnsi"/>
          <w:sz w:val="22"/>
          <w:szCs w:val="22"/>
        </w:rPr>
        <w:t xml:space="preserve"> and complying with the reporting requirements of the </w:t>
      </w:r>
      <w:r w:rsidRPr="006C113D">
        <w:rPr>
          <w:rFonts w:asciiTheme="minorHAnsi" w:hAnsiTheme="minorHAnsi"/>
          <w:bCs/>
          <w:sz w:val="22"/>
          <w:szCs w:val="22"/>
        </w:rPr>
        <w:t>Charities Accounting Act</w:t>
      </w:r>
      <w:r w:rsidRPr="006C113D">
        <w:rPr>
          <w:rFonts w:asciiTheme="minorHAnsi" w:hAnsiTheme="minorHAnsi"/>
          <w:sz w:val="22"/>
          <w:szCs w:val="22"/>
        </w:rPr>
        <w:t xml:space="preserve"> should also attach </w:t>
      </w:r>
      <w:r w:rsidRPr="006C113D">
        <w:rPr>
          <w:rFonts w:asciiTheme="minorHAnsi" w:hAnsiTheme="minorHAnsi"/>
          <w:b/>
          <w:bCs/>
          <w:sz w:val="22"/>
          <w:szCs w:val="22"/>
        </w:rPr>
        <w:t>a copy of their report for their previous fiscal year</w:t>
      </w:r>
      <w:r w:rsidRPr="006C113D">
        <w:rPr>
          <w:rFonts w:asciiTheme="minorHAnsi" w:hAnsiTheme="minorHAnsi"/>
          <w:sz w:val="22"/>
          <w:szCs w:val="22"/>
        </w:rPr>
        <w:t xml:space="preserve"> submitted to the </w:t>
      </w:r>
      <w:r w:rsidRPr="006C113D">
        <w:rPr>
          <w:rFonts w:asciiTheme="minorHAnsi" w:hAnsiTheme="minorHAnsi"/>
          <w:bCs/>
          <w:sz w:val="22"/>
          <w:szCs w:val="22"/>
        </w:rPr>
        <w:t>Office of the Public Trustee.</w:t>
      </w:r>
    </w:p>
    <w:p w:rsidR="006C113D" w:rsidRPr="000602FD" w:rsidRDefault="006C113D" w:rsidP="006C113D">
      <w:pPr>
        <w:jc w:val="both"/>
        <w:rPr>
          <w:rFonts w:asciiTheme="minorHAnsi" w:hAnsiTheme="minorHAnsi"/>
          <w:sz w:val="16"/>
          <w:szCs w:val="16"/>
        </w:rPr>
      </w:pPr>
    </w:p>
    <w:p w:rsidR="006C113D" w:rsidRPr="006C113D" w:rsidRDefault="006C113D" w:rsidP="006C113D">
      <w:pPr>
        <w:numPr>
          <w:ilvl w:val="0"/>
          <w:numId w:val="3"/>
        </w:numPr>
        <w:jc w:val="both"/>
        <w:rPr>
          <w:rFonts w:asciiTheme="minorHAnsi" w:hAnsiTheme="minorHAnsi"/>
          <w:b/>
          <w:sz w:val="22"/>
          <w:szCs w:val="22"/>
        </w:rPr>
      </w:pPr>
      <w:r w:rsidRPr="006C113D">
        <w:rPr>
          <w:rFonts w:asciiTheme="minorHAnsi" w:hAnsiTheme="minorHAnsi"/>
          <w:sz w:val="22"/>
          <w:szCs w:val="22"/>
        </w:rPr>
        <w:t xml:space="preserve">Copy of current </w:t>
      </w:r>
      <w:r w:rsidRPr="006C113D">
        <w:rPr>
          <w:rFonts w:asciiTheme="minorHAnsi" w:hAnsiTheme="minorHAnsi"/>
          <w:b/>
          <w:bCs/>
          <w:sz w:val="22"/>
          <w:szCs w:val="22"/>
        </w:rPr>
        <w:t>Operating Budget</w:t>
      </w:r>
      <w:r w:rsidRPr="006C113D">
        <w:rPr>
          <w:rFonts w:asciiTheme="minorHAnsi" w:hAnsiTheme="minorHAnsi"/>
          <w:sz w:val="22"/>
          <w:szCs w:val="22"/>
        </w:rPr>
        <w:t xml:space="preserve"> reflecting proposed revenue and expenditures for the entire operation for the fiscal year. Organizations must demonstrate that they are not solely dependent on lottery proceeds.</w:t>
      </w:r>
      <w:r w:rsidRPr="006C113D">
        <w:rPr>
          <w:rFonts w:asciiTheme="minorHAnsi" w:hAnsiTheme="minorHAnsi"/>
          <w:b/>
          <w:sz w:val="22"/>
          <w:szCs w:val="22"/>
        </w:rPr>
        <w:t xml:space="preserve"> </w:t>
      </w:r>
    </w:p>
    <w:p w:rsidR="006C113D" w:rsidRPr="000602FD" w:rsidRDefault="006C113D" w:rsidP="006C113D">
      <w:pPr>
        <w:jc w:val="both"/>
        <w:rPr>
          <w:rFonts w:asciiTheme="minorHAnsi" w:hAnsiTheme="minorHAnsi"/>
          <w:bCs/>
          <w:sz w:val="16"/>
          <w:szCs w:val="16"/>
        </w:rPr>
      </w:pPr>
    </w:p>
    <w:p w:rsidR="006C113D" w:rsidRPr="006C113D" w:rsidRDefault="006C113D" w:rsidP="006C113D">
      <w:pPr>
        <w:numPr>
          <w:ilvl w:val="0"/>
          <w:numId w:val="3"/>
        </w:numPr>
        <w:jc w:val="both"/>
        <w:rPr>
          <w:rFonts w:asciiTheme="minorHAnsi" w:hAnsiTheme="minorHAnsi"/>
          <w:sz w:val="22"/>
          <w:szCs w:val="22"/>
        </w:rPr>
      </w:pPr>
      <w:r w:rsidRPr="006C113D">
        <w:rPr>
          <w:rFonts w:asciiTheme="minorHAnsi" w:hAnsiTheme="minorHAnsi"/>
          <w:bCs/>
          <w:sz w:val="22"/>
          <w:szCs w:val="22"/>
        </w:rPr>
        <w:t>C</w:t>
      </w:r>
      <w:r w:rsidRPr="006C113D">
        <w:rPr>
          <w:rFonts w:asciiTheme="minorHAnsi" w:hAnsiTheme="minorHAnsi"/>
          <w:sz w:val="22"/>
          <w:szCs w:val="22"/>
        </w:rPr>
        <w:t xml:space="preserve">opy of latest </w:t>
      </w:r>
      <w:r w:rsidRPr="006C113D">
        <w:rPr>
          <w:rFonts w:asciiTheme="minorHAnsi" w:hAnsiTheme="minorHAnsi"/>
          <w:b/>
          <w:bCs/>
          <w:sz w:val="22"/>
          <w:szCs w:val="22"/>
        </w:rPr>
        <w:t>Financial Statement</w:t>
      </w:r>
      <w:r w:rsidRPr="006C113D">
        <w:rPr>
          <w:rFonts w:asciiTheme="minorHAnsi" w:hAnsiTheme="minorHAnsi"/>
          <w:sz w:val="22"/>
          <w:szCs w:val="22"/>
        </w:rPr>
        <w:t xml:space="preserve"> for the entire operation of the Organization.  (Audited, where applicable.) </w:t>
      </w:r>
    </w:p>
    <w:p w:rsidR="006C113D" w:rsidRPr="000602FD" w:rsidRDefault="006C113D" w:rsidP="006C113D">
      <w:pPr>
        <w:ind w:left="720" w:hanging="720"/>
        <w:jc w:val="both"/>
        <w:rPr>
          <w:rFonts w:asciiTheme="minorHAnsi" w:hAnsiTheme="minorHAnsi"/>
          <w:sz w:val="16"/>
          <w:szCs w:val="16"/>
        </w:rPr>
      </w:pPr>
      <w:r w:rsidRPr="006C113D">
        <w:rPr>
          <w:rFonts w:asciiTheme="minorHAnsi" w:hAnsiTheme="minorHAnsi"/>
          <w:sz w:val="22"/>
          <w:szCs w:val="22"/>
        </w:rPr>
        <w:t xml:space="preserve"> </w:t>
      </w:r>
    </w:p>
    <w:p w:rsidR="006C113D" w:rsidRPr="006C113D" w:rsidRDefault="006C113D" w:rsidP="006C113D">
      <w:pPr>
        <w:ind w:left="720"/>
        <w:jc w:val="both"/>
        <w:rPr>
          <w:rFonts w:asciiTheme="minorHAnsi" w:hAnsiTheme="minorHAnsi"/>
          <w:b/>
          <w:i/>
          <w:iCs/>
          <w:sz w:val="22"/>
          <w:szCs w:val="22"/>
        </w:rPr>
      </w:pPr>
      <w:r w:rsidRPr="006C113D">
        <w:rPr>
          <w:rFonts w:asciiTheme="minorHAnsi" w:hAnsiTheme="minorHAnsi"/>
          <w:i/>
          <w:iCs/>
          <w:sz w:val="22"/>
          <w:szCs w:val="22"/>
        </w:rPr>
        <w:t>Organizations that realize net profits of less than $50,000 will be required to provide an annual financial statement verified by the two signing officers of the lottery trust account(s) and the Board of Directors of the organization.  Organizations that realize net profits of $50,000 or greater must provide an annual verified copy of a financial statement reviewed by an independent financial accounting firm, in accordance with section 5815 of the CICA handbook and each page signed by two members of the Board of Directors.</w:t>
      </w:r>
    </w:p>
    <w:p w:rsidR="006C113D" w:rsidRPr="000602FD" w:rsidRDefault="006C113D" w:rsidP="006C113D">
      <w:pPr>
        <w:jc w:val="both"/>
        <w:rPr>
          <w:rFonts w:asciiTheme="minorHAnsi" w:hAnsiTheme="minorHAnsi"/>
          <w:b/>
          <w:sz w:val="16"/>
          <w:szCs w:val="16"/>
        </w:rPr>
      </w:pPr>
    </w:p>
    <w:p w:rsidR="006C113D" w:rsidRPr="006C113D" w:rsidRDefault="006C113D" w:rsidP="006C113D">
      <w:pPr>
        <w:numPr>
          <w:ilvl w:val="0"/>
          <w:numId w:val="3"/>
        </w:numPr>
        <w:jc w:val="both"/>
        <w:rPr>
          <w:rFonts w:asciiTheme="minorHAnsi" w:hAnsiTheme="minorHAnsi"/>
          <w:sz w:val="22"/>
          <w:szCs w:val="22"/>
        </w:rPr>
      </w:pPr>
      <w:r w:rsidRPr="006C113D">
        <w:rPr>
          <w:rFonts w:asciiTheme="minorHAnsi" w:hAnsiTheme="minorHAnsi"/>
          <w:sz w:val="22"/>
          <w:szCs w:val="22"/>
        </w:rPr>
        <w:t xml:space="preserve">Current listing of </w:t>
      </w:r>
      <w:r w:rsidRPr="006C113D">
        <w:rPr>
          <w:rFonts w:asciiTheme="minorHAnsi" w:hAnsiTheme="minorHAnsi"/>
          <w:b/>
          <w:bCs/>
          <w:sz w:val="22"/>
          <w:szCs w:val="22"/>
        </w:rPr>
        <w:t>Board of Directors</w:t>
      </w:r>
      <w:r w:rsidRPr="006C113D">
        <w:rPr>
          <w:rFonts w:asciiTheme="minorHAnsi" w:hAnsiTheme="minorHAnsi"/>
          <w:sz w:val="22"/>
          <w:szCs w:val="22"/>
        </w:rPr>
        <w:t>, complete with names, titles, addresses including postal codes, telephone/cellular/fax numbers and term elected for.</w:t>
      </w:r>
    </w:p>
    <w:p w:rsidR="006C113D" w:rsidRPr="000602FD" w:rsidRDefault="006C113D" w:rsidP="006C113D">
      <w:pPr>
        <w:jc w:val="both"/>
        <w:rPr>
          <w:rFonts w:asciiTheme="minorHAnsi" w:hAnsiTheme="minorHAnsi"/>
          <w:sz w:val="16"/>
          <w:szCs w:val="16"/>
        </w:rPr>
      </w:pPr>
    </w:p>
    <w:p w:rsidR="006C113D" w:rsidRPr="006C113D" w:rsidRDefault="006C113D" w:rsidP="006C113D">
      <w:pPr>
        <w:numPr>
          <w:ilvl w:val="0"/>
          <w:numId w:val="3"/>
        </w:numPr>
        <w:jc w:val="both"/>
        <w:rPr>
          <w:rFonts w:asciiTheme="minorHAnsi" w:hAnsiTheme="minorHAnsi"/>
          <w:sz w:val="22"/>
          <w:szCs w:val="22"/>
        </w:rPr>
      </w:pPr>
      <w:r w:rsidRPr="006C113D">
        <w:rPr>
          <w:rFonts w:asciiTheme="minorHAnsi" w:hAnsiTheme="minorHAnsi"/>
          <w:sz w:val="22"/>
          <w:szCs w:val="22"/>
        </w:rPr>
        <w:t xml:space="preserve">The </w:t>
      </w:r>
      <w:r w:rsidRPr="006C113D">
        <w:rPr>
          <w:rFonts w:asciiTheme="minorHAnsi" w:hAnsiTheme="minorHAnsi"/>
          <w:b/>
          <w:bCs/>
          <w:sz w:val="22"/>
          <w:szCs w:val="22"/>
        </w:rPr>
        <w:t>name and telephone number of a contact person</w:t>
      </w:r>
      <w:r w:rsidRPr="006C113D">
        <w:rPr>
          <w:rFonts w:asciiTheme="minorHAnsi" w:hAnsiTheme="minorHAnsi"/>
          <w:sz w:val="22"/>
          <w:szCs w:val="22"/>
        </w:rPr>
        <w:t xml:space="preserve"> through which all correspondence and matters relating to lotteries will be directed on behalf of your organization.</w:t>
      </w:r>
    </w:p>
    <w:p w:rsidR="006C113D" w:rsidRPr="000602FD" w:rsidRDefault="006C113D" w:rsidP="006C113D">
      <w:pPr>
        <w:ind w:left="720" w:hanging="720"/>
        <w:rPr>
          <w:rFonts w:asciiTheme="minorHAnsi" w:hAnsiTheme="minorHAnsi"/>
          <w:sz w:val="16"/>
          <w:szCs w:val="16"/>
        </w:rPr>
      </w:pPr>
    </w:p>
    <w:p w:rsidR="006C113D" w:rsidRPr="006C113D" w:rsidRDefault="006C113D" w:rsidP="006C113D">
      <w:pPr>
        <w:ind w:left="720" w:hanging="720"/>
        <w:jc w:val="center"/>
        <w:rPr>
          <w:rFonts w:asciiTheme="minorHAnsi" w:hAnsiTheme="minorHAnsi"/>
          <w:b/>
          <w:sz w:val="22"/>
          <w:szCs w:val="22"/>
          <w:u w:val="single"/>
        </w:rPr>
      </w:pPr>
      <w:r w:rsidRPr="006C113D">
        <w:rPr>
          <w:rFonts w:asciiTheme="minorHAnsi" w:hAnsiTheme="minorHAnsi"/>
          <w:b/>
          <w:sz w:val="22"/>
          <w:szCs w:val="22"/>
          <w:u w:val="single"/>
        </w:rPr>
        <w:t>SPORTS ORGANIZATIONS</w:t>
      </w:r>
    </w:p>
    <w:p w:rsidR="006C113D" w:rsidRPr="000602FD" w:rsidRDefault="006C113D" w:rsidP="006C113D">
      <w:pPr>
        <w:ind w:left="720" w:hanging="720"/>
        <w:rPr>
          <w:rFonts w:asciiTheme="minorHAnsi" w:hAnsiTheme="minorHAnsi"/>
          <w:sz w:val="16"/>
          <w:szCs w:val="16"/>
        </w:rPr>
      </w:pPr>
    </w:p>
    <w:p w:rsidR="006C113D" w:rsidRPr="006C113D" w:rsidRDefault="006C113D" w:rsidP="006C113D">
      <w:pPr>
        <w:numPr>
          <w:ilvl w:val="0"/>
          <w:numId w:val="3"/>
        </w:numPr>
        <w:rPr>
          <w:rFonts w:asciiTheme="minorHAnsi" w:hAnsiTheme="minorHAnsi"/>
          <w:sz w:val="22"/>
          <w:szCs w:val="22"/>
        </w:rPr>
      </w:pPr>
      <w:r w:rsidRPr="006C113D">
        <w:rPr>
          <w:rFonts w:asciiTheme="minorHAnsi" w:hAnsiTheme="minorHAnsi"/>
          <w:sz w:val="22"/>
          <w:szCs w:val="22"/>
        </w:rPr>
        <w:t>Attach a listing of the number of players and the range of their ages.  (i.e. players ages 4 to 6 or 10 to 12)</w:t>
      </w:r>
    </w:p>
    <w:p w:rsidR="006C113D" w:rsidRPr="000602FD" w:rsidRDefault="006C113D" w:rsidP="006C113D">
      <w:pPr>
        <w:ind w:left="720" w:hanging="720"/>
        <w:rPr>
          <w:rFonts w:asciiTheme="minorHAnsi" w:hAnsiTheme="minorHAnsi"/>
          <w:sz w:val="16"/>
          <w:szCs w:val="16"/>
        </w:rPr>
      </w:pPr>
    </w:p>
    <w:p w:rsidR="006C113D" w:rsidRPr="006C113D" w:rsidRDefault="006C113D" w:rsidP="006C113D">
      <w:pPr>
        <w:numPr>
          <w:ilvl w:val="0"/>
          <w:numId w:val="3"/>
        </w:numPr>
        <w:jc w:val="both"/>
        <w:rPr>
          <w:rFonts w:asciiTheme="minorHAnsi" w:hAnsiTheme="minorHAnsi"/>
          <w:b/>
          <w:sz w:val="22"/>
          <w:szCs w:val="22"/>
        </w:rPr>
      </w:pPr>
      <w:r w:rsidRPr="006C113D">
        <w:rPr>
          <w:rFonts w:asciiTheme="minorHAnsi" w:hAnsiTheme="minorHAnsi"/>
          <w:sz w:val="22"/>
          <w:szCs w:val="22"/>
        </w:rPr>
        <w:t xml:space="preserve">Sports Groups that have both junior participants (under the age of 18 years) as well as senior participants (18 years of age and over) </w:t>
      </w:r>
      <w:r w:rsidRPr="006C113D">
        <w:rPr>
          <w:rFonts w:asciiTheme="minorHAnsi" w:hAnsiTheme="minorHAnsi"/>
          <w:b/>
          <w:sz w:val="22"/>
          <w:szCs w:val="22"/>
        </w:rPr>
        <w:t xml:space="preserve">must submit separate budgets </w:t>
      </w:r>
      <w:r w:rsidRPr="006C113D">
        <w:rPr>
          <w:rFonts w:asciiTheme="minorHAnsi" w:hAnsiTheme="minorHAnsi"/>
          <w:sz w:val="22"/>
          <w:szCs w:val="22"/>
        </w:rPr>
        <w:t>– one budget for the junior level and one for the senior level.</w:t>
      </w:r>
      <w:r w:rsidRPr="006C113D">
        <w:rPr>
          <w:rFonts w:asciiTheme="minorHAnsi" w:hAnsiTheme="minorHAnsi"/>
          <w:sz w:val="22"/>
          <w:szCs w:val="22"/>
        </w:rPr>
        <w:tab/>
        <w:t xml:space="preserve"> </w:t>
      </w:r>
      <w:r w:rsidRPr="006C113D">
        <w:rPr>
          <w:rFonts w:asciiTheme="minorHAnsi" w:hAnsiTheme="minorHAnsi"/>
          <w:b/>
          <w:sz w:val="22"/>
          <w:szCs w:val="22"/>
        </w:rPr>
        <w:t>The costs to deliver the youth program must be clearly isolated from the adult program.</w:t>
      </w:r>
    </w:p>
    <w:p w:rsidR="006C113D" w:rsidRPr="000602FD" w:rsidRDefault="006C113D" w:rsidP="006C113D">
      <w:pPr>
        <w:ind w:left="720" w:hanging="720"/>
        <w:jc w:val="both"/>
        <w:rPr>
          <w:rFonts w:asciiTheme="minorHAnsi" w:hAnsiTheme="minorHAnsi"/>
          <w:b/>
          <w:sz w:val="16"/>
          <w:szCs w:val="16"/>
        </w:rPr>
      </w:pPr>
    </w:p>
    <w:p w:rsidR="006C113D" w:rsidRPr="006C113D" w:rsidRDefault="000602FD" w:rsidP="006C113D">
      <w:pPr>
        <w:ind w:left="720"/>
        <w:jc w:val="both"/>
        <w:rPr>
          <w:rFonts w:asciiTheme="minorHAnsi" w:hAnsiTheme="minorHAnsi"/>
          <w:b/>
          <w:bCs/>
          <w:i/>
          <w:iCs/>
          <w:sz w:val="22"/>
          <w:szCs w:val="22"/>
        </w:rPr>
      </w:pPr>
      <w:r>
        <w:rPr>
          <w:rFonts w:asciiTheme="minorHAnsi" w:hAnsiTheme="minorHAnsi"/>
          <w:b/>
          <w:bCs/>
          <w:i/>
          <w:iCs/>
          <w:sz w:val="22"/>
          <w:szCs w:val="22"/>
        </w:rPr>
        <w:t>Lottery</w:t>
      </w:r>
      <w:r w:rsidR="006C113D" w:rsidRPr="006C113D">
        <w:rPr>
          <w:rFonts w:asciiTheme="minorHAnsi" w:hAnsiTheme="minorHAnsi"/>
          <w:b/>
          <w:bCs/>
          <w:i/>
          <w:iCs/>
          <w:sz w:val="22"/>
          <w:szCs w:val="22"/>
        </w:rPr>
        <w:t xml:space="preserve"> </w:t>
      </w:r>
      <w:r>
        <w:rPr>
          <w:rFonts w:asciiTheme="minorHAnsi" w:hAnsiTheme="minorHAnsi"/>
          <w:b/>
          <w:bCs/>
          <w:i/>
          <w:iCs/>
          <w:sz w:val="22"/>
          <w:szCs w:val="22"/>
        </w:rPr>
        <w:t>p</w:t>
      </w:r>
      <w:r w:rsidR="006C113D" w:rsidRPr="006C113D">
        <w:rPr>
          <w:rFonts w:asciiTheme="minorHAnsi" w:hAnsiTheme="minorHAnsi"/>
          <w:b/>
          <w:bCs/>
          <w:i/>
          <w:iCs/>
          <w:sz w:val="22"/>
          <w:szCs w:val="22"/>
        </w:rPr>
        <w:t>roceeds may only be used to support amateur athletes under the age of 18 years.  The licensee organizations must be an association or club, which governs numerous teams.</w:t>
      </w:r>
    </w:p>
    <w:p w:rsidR="006C113D" w:rsidRPr="000602FD" w:rsidRDefault="006C113D" w:rsidP="006C113D">
      <w:pPr>
        <w:ind w:left="720"/>
        <w:jc w:val="both"/>
        <w:rPr>
          <w:rFonts w:asciiTheme="minorHAnsi" w:hAnsiTheme="minorHAnsi"/>
          <w:sz w:val="16"/>
          <w:szCs w:val="16"/>
        </w:rPr>
      </w:pPr>
    </w:p>
    <w:p w:rsidR="006C113D" w:rsidRPr="006C113D" w:rsidRDefault="006C113D" w:rsidP="006C113D">
      <w:pPr>
        <w:ind w:left="720"/>
        <w:jc w:val="both"/>
        <w:rPr>
          <w:rFonts w:asciiTheme="minorHAnsi" w:hAnsiTheme="minorHAnsi"/>
          <w:sz w:val="22"/>
          <w:szCs w:val="22"/>
        </w:rPr>
      </w:pPr>
      <w:r w:rsidRPr="006C113D">
        <w:rPr>
          <w:rFonts w:asciiTheme="minorHAnsi" w:hAnsiTheme="minorHAnsi"/>
          <w:b/>
          <w:bCs/>
          <w:sz w:val="22"/>
          <w:szCs w:val="22"/>
        </w:rPr>
        <w:t>There is an exception to the foregoing statement.</w:t>
      </w:r>
      <w:r w:rsidRPr="006C113D">
        <w:rPr>
          <w:rFonts w:asciiTheme="minorHAnsi" w:hAnsiTheme="minorHAnsi"/>
          <w:sz w:val="22"/>
          <w:szCs w:val="22"/>
        </w:rPr>
        <w:t xml:space="preserve">  Adult amateur sports groups where the majority of the players are 18 years of age or over that represent the Province or Canada in competitions are also eligible.  If adults and youths from the organization represent the Province in Provincial, National or International competitions, documentation to identify these individuals, including their ages, verification from the appropriate sanctioning body and specific costs identified in the budget for the income/expense with respect to the individuals is required.</w:t>
      </w:r>
    </w:p>
    <w:p w:rsidR="002A17F5" w:rsidRPr="006C113D" w:rsidRDefault="00F111E6">
      <w:pPr>
        <w:rPr>
          <w:rFonts w:ascii="Arial Narrow" w:hAnsi="Arial Narrow"/>
        </w:rPr>
      </w:pPr>
    </w:p>
    <w:sectPr w:rsidR="002A17F5" w:rsidRPr="006C113D" w:rsidSect="006C113D">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3D" w:rsidRDefault="006C113D" w:rsidP="006C113D">
      <w:r>
        <w:separator/>
      </w:r>
    </w:p>
  </w:endnote>
  <w:endnote w:type="continuationSeparator" w:id="0">
    <w:p w:rsidR="006C113D" w:rsidRDefault="006C113D" w:rsidP="006C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23" w:rsidRDefault="000602FD">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111E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3D" w:rsidRDefault="006C113D" w:rsidP="006C113D">
      <w:r>
        <w:separator/>
      </w:r>
    </w:p>
  </w:footnote>
  <w:footnote w:type="continuationSeparator" w:id="0">
    <w:p w:rsidR="006C113D" w:rsidRDefault="006C113D" w:rsidP="006C1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3D" w:rsidRDefault="006C113D" w:rsidP="006C113D">
    <w:pPr>
      <w:jc w:val="center"/>
      <w:rPr>
        <w:b/>
        <w:sz w:val="28"/>
        <w:u w:val="single"/>
      </w:rPr>
    </w:pPr>
    <w:r>
      <w:rPr>
        <w:b/>
        <w:sz w:val="28"/>
        <w:u w:val="single"/>
      </w:rPr>
      <w:t>LOTTERY LICENCING ELIGIBILITY DOCUMENTS</w:t>
    </w:r>
  </w:p>
  <w:p w:rsidR="006C113D" w:rsidRDefault="006C1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636E"/>
    <w:multiLevelType w:val="hybridMultilevel"/>
    <w:tmpl w:val="D5E67D06"/>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BCD692A"/>
    <w:multiLevelType w:val="multilevel"/>
    <w:tmpl w:val="A2228C76"/>
    <w:lvl w:ilvl="0">
      <w:start w:val="3"/>
      <w:numFmt w:val="decimal"/>
      <w:lvlText w:val="%1.0"/>
      <w:lvlJc w:val="left"/>
      <w:pPr>
        <w:tabs>
          <w:tab w:val="num" w:pos="720"/>
        </w:tabs>
        <w:ind w:left="720" w:hanging="720"/>
      </w:pPr>
      <w:rPr>
        <w:rFonts w:hint="default"/>
        <w:b w:val="0"/>
        <w:i w:val="0"/>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E2339B6"/>
    <w:multiLevelType w:val="multilevel"/>
    <w:tmpl w:val="1C7C2448"/>
    <w:lvl w:ilvl="0">
      <w:start w:val="1"/>
      <w:numFmt w:val="decimal"/>
      <w:lvlText w:val="%1.0"/>
      <w:lvlJc w:val="left"/>
      <w:pPr>
        <w:tabs>
          <w:tab w:val="num" w:pos="720"/>
        </w:tabs>
        <w:ind w:left="360" w:hanging="360"/>
      </w:pPr>
      <w:rPr>
        <w:rFonts w:hint="default"/>
      </w:rPr>
    </w:lvl>
    <w:lvl w:ilvl="1">
      <w:start w:val="1"/>
      <w:numFmt w:val="decimal"/>
      <w:lvlText w:val="%1.%2."/>
      <w:lvlJc w:val="left"/>
      <w:pPr>
        <w:tabs>
          <w:tab w:val="num" w:pos="0"/>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113D"/>
    <w:rsid w:val="000602FD"/>
    <w:rsid w:val="00201975"/>
    <w:rsid w:val="00206980"/>
    <w:rsid w:val="00363956"/>
    <w:rsid w:val="003A3A23"/>
    <w:rsid w:val="006C113D"/>
    <w:rsid w:val="00762859"/>
    <w:rsid w:val="007D70E1"/>
    <w:rsid w:val="008D7775"/>
    <w:rsid w:val="00A90624"/>
    <w:rsid w:val="00AB2B05"/>
    <w:rsid w:val="00B953D2"/>
    <w:rsid w:val="00D9603E"/>
    <w:rsid w:val="00E371B8"/>
    <w:rsid w:val="00ED1762"/>
    <w:rsid w:val="00F111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3D"/>
    <w:pPr>
      <w:spacing w:after="0" w:line="240" w:lineRule="auto"/>
    </w:pPr>
    <w:rPr>
      <w:rFonts w:eastAsia="Times New Roman"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6C113D"/>
    <w:pPr>
      <w:tabs>
        <w:tab w:val="center" w:pos="4320"/>
        <w:tab w:val="right" w:pos="8640"/>
      </w:tabs>
    </w:pPr>
    <w:rPr>
      <w:rFonts w:ascii="Times New Roman" w:hAnsi="Times New Roman" w:cs="Times New Roman"/>
      <w:szCs w:val="24"/>
    </w:rPr>
  </w:style>
  <w:style w:type="character" w:customStyle="1" w:styleId="FooterChar">
    <w:name w:val="Footer Char"/>
    <w:basedOn w:val="DefaultParagraphFont"/>
    <w:link w:val="Footer"/>
    <w:semiHidden/>
    <w:rsid w:val="006C113D"/>
    <w:rPr>
      <w:rFonts w:ascii="Times New Roman" w:eastAsia="Times New Roman" w:hAnsi="Times New Roman"/>
      <w:lang w:val="en-US"/>
    </w:rPr>
  </w:style>
  <w:style w:type="character" w:styleId="PageNumber">
    <w:name w:val="page number"/>
    <w:basedOn w:val="DefaultParagraphFont"/>
    <w:semiHidden/>
    <w:rsid w:val="006C113D"/>
  </w:style>
  <w:style w:type="paragraph" w:styleId="Header">
    <w:name w:val="header"/>
    <w:basedOn w:val="Normal"/>
    <w:link w:val="HeaderChar"/>
    <w:uiPriority w:val="99"/>
    <w:semiHidden/>
    <w:unhideWhenUsed/>
    <w:rsid w:val="006C113D"/>
    <w:pPr>
      <w:tabs>
        <w:tab w:val="center" w:pos="4680"/>
        <w:tab w:val="right" w:pos="9360"/>
      </w:tabs>
    </w:pPr>
  </w:style>
  <w:style w:type="character" w:customStyle="1" w:styleId="HeaderChar">
    <w:name w:val="Header Char"/>
    <w:basedOn w:val="DefaultParagraphFont"/>
    <w:link w:val="Header"/>
    <w:uiPriority w:val="99"/>
    <w:semiHidden/>
    <w:rsid w:val="006C113D"/>
    <w:rPr>
      <w:rFonts w:eastAsia="Times New Roman" w:cs="Arial"/>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Municipality Of Sioux Lookout</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bmackinnon</dc:creator>
  <cp:lastModifiedBy>Silvia Jakobs</cp:lastModifiedBy>
  <cp:revision>2</cp:revision>
  <dcterms:created xsi:type="dcterms:W3CDTF">2013-08-28T14:52:00Z</dcterms:created>
  <dcterms:modified xsi:type="dcterms:W3CDTF">2013-08-28T14:52:00Z</dcterms:modified>
</cp:coreProperties>
</file>